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FC7AFA">
        <w:rPr>
          <w:rFonts w:eastAsia="Calibri"/>
          <w:szCs w:val="28"/>
        </w:rPr>
        <w:t>8</w:t>
      </w:r>
      <w:r w:rsidR="0013580B">
        <w:rPr>
          <w:rFonts w:eastAsia="Calibri"/>
          <w:szCs w:val="28"/>
        </w:rPr>
        <w:t xml:space="preserve"> </w:t>
      </w:r>
      <w:r w:rsidR="00FC7AFA">
        <w:rPr>
          <w:rFonts w:eastAsia="Calibri"/>
          <w:szCs w:val="28"/>
        </w:rPr>
        <w:t>мая</w:t>
      </w:r>
      <w:r w:rsidR="0013580B">
        <w:rPr>
          <w:rFonts w:eastAsia="Calibri"/>
          <w:szCs w:val="28"/>
        </w:rPr>
        <w:t xml:space="preserve">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B43F94" w:rsidRDefault="00B43F94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806-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FC7AFA" w:rsidRPr="00FC7AFA" w:rsidRDefault="00FC7AFA" w:rsidP="00367CF5">
      <w:pPr>
        <w:ind w:right="5526"/>
        <w:rPr>
          <w:rFonts w:eastAsia="Times New Roman" w:cs="Times New Roman"/>
          <w:szCs w:val="28"/>
          <w:lang w:eastAsia="ru-RU"/>
        </w:rPr>
      </w:pPr>
      <w:r w:rsidRPr="00FC7AFA">
        <w:rPr>
          <w:rFonts w:eastAsia="Times New Roman" w:cs="Times New Roman"/>
          <w:szCs w:val="28"/>
          <w:lang w:eastAsia="ru-RU"/>
        </w:rPr>
        <w:t>О внесении изменения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67CF5">
        <w:rPr>
          <w:rFonts w:eastAsia="Times New Roman" w:cs="Times New Roman"/>
          <w:szCs w:val="28"/>
          <w:lang w:eastAsia="ru-RU"/>
        </w:rPr>
        <w:br/>
      </w:r>
      <w:r w:rsidRPr="00FC7AFA">
        <w:rPr>
          <w:rFonts w:eastAsia="Times New Roman" w:cs="Times New Roman"/>
          <w:szCs w:val="28"/>
          <w:lang w:eastAsia="ru-RU"/>
        </w:rPr>
        <w:t>в решение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67CF5">
        <w:rPr>
          <w:rFonts w:eastAsia="Times New Roman" w:cs="Times New Roman"/>
          <w:szCs w:val="28"/>
          <w:lang w:eastAsia="ru-RU"/>
        </w:rPr>
        <w:br/>
      </w:r>
      <w:r w:rsidRPr="00FC7AFA">
        <w:rPr>
          <w:rFonts w:eastAsia="Times New Roman" w:cs="Times New Roman"/>
          <w:szCs w:val="28"/>
          <w:lang w:eastAsia="ru-RU"/>
        </w:rPr>
        <w:t>от 21.02.2018 №</w:t>
      </w:r>
      <w:r w:rsidR="00367CF5">
        <w:rPr>
          <w:rFonts w:eastAsia="Times New Roman" w:cs="Times New Roman"/>
          <w:szCs w:val="28"/>
          <w:lang w:eastAsia="ru-RU"/>
        </w:rPr>
        <w:t xml:space="preserve"> </w:t>
      </w:r>
      <w:r w:rsidRPr="00FC7AFA">
        <w:rPr>
          <w:rFonts w:eastAsia="Times New Roman" w:cs="Times New Roman"/>
          <w:szCs w:val="28"/>
          <w:lang w:eastAsia="ru-RU"/>
        </w:rPr>
        <w:t>233-</w:t>
      </w:r>
      <w:r w:rsidRPr="00FC7AFA">
        <w:rPr>
          <w:rFonts w:eastAsia="Times New Roman" w:cs="Times New Roman"/>
          <w:szCs w:val="28"/>
          <w:lang w:val="en-US" w:eastAsia="ru-RU"/>
        </w:rPr>
        <w:t>VI</w:t>
      </w:r>
      <w:r w:rsidR="00367CF5">
        <w:rPr>
          <w:rFonts w:eastAsia="Times New Roman" w:cs="Times New Roman"/>
          <w:szCs w:val="28"/>
          <w:lang w:eastAsia="ru-RU"/>
        </w:rPr>
        <w:t xml:space="preserve"> </w:t>
      </w:r>
      <w:r w:rsidRPr="00FC7AFA">
        <w:rPr>
          <w:rFonts w:eastAsia="Times New Roman" w:cs="Times New Roman"/>
          <w:szCs w:val="28"/>
          <w:lang w:eastAsia="ru-RU"/>
        </w:rPr>
        <w:t>ДГ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67CF5">
        <w:rPr>
          <w:rFonts w:eastAsia="Times New Roman" w:cs="Times New Roman"/>
          <w:szCs w:val="28"/>
          <w:lang w:eastAsia="ru-RU"/>
        </w:rPr>
        <w:br/>
      </w:r>
      <w:r w:rsidRPr="00FC7AFA">
        <w:rPr>
          <w:rFonts w:eastAsia="Times New Roman" w:cs="Times New Roman"/>
          <w:szCs w:val="28"/>
          <w:lang w:eastAsia="ru-RU"/>
        </w:rPr>
        <w:t>«О Методике расчёта арендной платы за пользование муниципальным имуществом, расположенным на территории города»</w:t>
      </w:r>
    </w:p>
    <w:p w:rsidR="00FC7AFA" w:rsidRPr="00FC7AFA" w:rsidRDefault="00FC7AFA" w:rsidP="00FC7AFA">
      <w:pPr>
        <w:ind w:right="5385"/>
        <w:rPr>
          <w:rFonts w:eastAsia="Times New Roman" w:cs="Times New Roman"/>
          <w:szCs w:val="28"/>
          <w:lang w:eastAsia="ru-RU"/>
        </w:rPr>
      </w:pPr>
    </w:p>
    <w:p w:rsidR="00FC7AFA" w:rsidRPr="00FC7AFA" w:rsidRDefault="00FC7AFA" w:rsidP="00FC7AFA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FC7AFA">
        <w:rPr>
          <w:rFonts w:eastAsia="Times New Roman" w:cs="Times New Roman"/>
          <w:szCs w:val="28"/>
          <w:lang w:eastAsia="ru-RU"/>
        </w:rPr>
        <w:t>В соответствии с Гражданским кодексом Российской Федерации, статьёй 16 Федерального закона от 06.10.2003 № 131-ФЗ «Об общих принципах организации местного самоуправления в Российской Федерации»,</w:t>
      </w:r>
      <w:r w:rsidRPr="00FC7AFA">
        <w:rPr>
          <w:rFonts w:eastAsia="Times New Roman" w:cs="Times New Roman"/>
          <w:szCs w:val="28"/>
          <w:lang w:eastAsia="ru-RU"/>
        </w:rPr>
        <w:br/>
        <w:t>решением Думы города от 07.10.2009 № 604-IV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FC7AFA" w:rsidRPr="00FC7AFA" w:rsidRDefault="00FC7AFA" w:rsidP="00FC7AFA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</w:p>
    <w:p w:rsidR="00FC7AFA" w:rsidRPr="00FC7AFA" w:rsidRDefault="00FC7AFA" w:rsidP="00FC7AFA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FC7AFA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ab/>
      </w:r>
      <w:r w:rsidRPr="00FC7AFA">
        <w:rPr>
          <w:rFonts w:eastAsia="Times New Roman" w:cs="Times New Roman"/>
          <w:szCs w:val="28"/>
          <w:lang w:eastAsia="ru-RU"/>
        </w:rPr>
        <w:t>Внести в решение Думы города от 21.02.2018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C7AFA">
        <w:rPr>
          <w:rFonts w:eastAsia="Times New Roman" w:cs="Times New Roman"/>
          <w:szCs w:val="28"/>
          <w:lang w:eastAsia="ru-RU"/>
        </w:rPr>
        <w:t xml:space="preserve">№ 233-VI ДГ </w:t>
      </w:r>
      <w:r>
        <w:rPr>
          <w:rFonts w:eastAsia="Times New Roman" w:cs="Times New Roman"/>
          <w:szCs w:val="28"/>
          <w:lang w:eastAsia="ru-RU"/>
        </w:rPr>
        <w:br/>
      </w:r>
      <w:r w:rsidRPr="00FC7AFA">
        <w:rPr>
          <w:rFonts w:eastAsia="Times New Roman" w:cs="Times New Roman"/>
          <w:szCs w:val="28"/>
          <w:lang w:eastAsia="ru-RU"/>
        </w:rPr>
        <w:t>«О Методике расчёта арендной платы за пользование муниципальным имуществом, расположенным на территории города»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C7AFA">
        <w:rPr>
          <w:rFonts w:eastAsia="Times New Roman" w:cs="Times New Roman"/>
          <w:szCs w:val="28"/>
          <w:lang w:eastAsia="ru-RU"/>
        </w:rPr>
        <w:t xml:space="preserve">(в редакции </w:t>
      </w:r>
      <w:r>
        <w:rPr>
          <w:rFonts w:eastAsia="Times New Roman" w:cs="Times New Roman"/>
          <w:szCs w:val="28"/>
          <w:lang w:eastAsia="ru-RU"/>
        </w:rPr>
        <w:br/>
      </w:r>
      <w:r w:rsidRPr="00FC7AFA">
        <w:rPr>
          <w:rFonts w:eastAsia="Times New Roman" w:cs="Times New Roman"/>
          <w:szCs w:val="28"/>
          <w:lang w:eastAsia="ru-RU"/>
        </w:rPr>
        <w:t>от 04.06.2024 № 590-VI</w:t>
      </w:r>
      <w:r w:rsidRPr="00FC7AFA">
        <w:rPr>
          <w:rFonts w:eastAsia="Times New Roman" w:cs="Times New Roman"/>
          <w:szCs w:val="28"/>
          <w:lang w:val="en-US" w:eastAsia="ru-RU"/>
        </w:rPr>
        <w:t>I</w:t>
      </w:r>
      <w:r w:rsidRPr="00FC7AFA">
        <w:rPr>
          <w:rFonts w:eastAsia="Times New Roman" w:cs="Times New Roman"/>
          <w:szCs w:val="28"/>
          <w:lang w:eastAsia="ru-RU"/>
        </w:rPr>
        <w:t xml:space="preserve"> ДГ) изменение, изложив приложение 2 к Методике </w:t>
      </w:r>
      <w:r>
        <w:rPr>
          <w:rFonts w:eastAsia="Times New Roman" w:cs="Times New Roman"/>
          <w:szCs w:val="28"/>
          <w:lang w:eastAsia="ru-RU"/>
        </w:rPr>
        <w:br/>
      </w:r>
      <w:r w:rsidRPr="00FC7AFA">
        <w:rPr>
          <w:rFonts w:eastAsia="Times New Roman" w:cs="Times New Roman"/>
          <w:szCs w:val="28"/>
          <w:lang w:eastAsia="ru-RU"/>
        </w:rPr>
        <w:t>в</w:t>
      </w:r>
      <w:r w:rsidR="00271BA6">
        <w:rPr>
          <w:rFonts w:eastAsia="Times New Roman" w:cs="Times New Roman"/>
          <w:szCs w:val="28"/>
          <w:lang w:eastAsia="ru-RU"/>
        </w:rPr>
        <w:t xml:space="preserve"> </w:t>
      </w:r>
      <w:r w:rsidRPr="00FC7AFA">
        <w:rPr>
          <w:rFonts w:eastAsia="Times New Roman" w:cs="Times New Roman"/>
          <w:szCs w:val="28"/>
          <w:lang w:eastAsia="ru-RU"/>
        </w:rPr>
        <w:t>редакции согласно приложению к настоящему решению.</w:t>
      </w:r>
    </w:p>
    <w:p w:rsidR="00FC7AFA" w:rsidRPr="00FC7AFA" w:rsidRDefault="00FC7AFA" w:rsidP="00FC7AFA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FC7AFA">
        <w:rPr>
          <w:rFonts w:eastAsia="Times New Roman" w:cs="Times New Roman"/>
          <w:szCs w:val="28"/>
          <w:lang w:eastAsia="ru-RU"/>
        </w:rPr>
        <w:t xml:space="preserve">2. Настоящее решение вступает в силу с 01.01.2026. 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B43F94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мая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B43F94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мая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FC7AFA" w:rsidRDefault="00FC7AFA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p w:rsidR="00FC7AFA" w:rsidRDefault="00FC7AFA">
      <w:pPr>
        <w:spacing w:after="200" w:line="276" w:lineRule="auto"/>
        <w:jc w:val="left"/>
        <w:rPr>
          <w:rFonts w:eastAsia="Calibri" w:cs="Times New Roman"/>
          <w:bCs/>
          <w:color w:val="26282F"/>
          <w:szCs w:val="28"/>
        </w:rPr>
      </w:pPr>
      <w:r>
        <w:rPr>
          <w:rFonts w:eastAsia="Calibri" w:cs="Times New Roman"/>
          <w:bCs/>
          <w:color w:val="26282F"/>
          <w:szCs w:val="28"/>
        </w:rPr>
        <w:br w:type="page"/>
      </w:r>
    </w:p>
    <w:p w:rsidR="00FC7AFA" w:rsidRPr="00FC7AFA" w:rsidRDefault="00FC7AFA" w:rsidP="00FC7AFA">
      <w:pPr>
        <w:autoSpaceDE w:val="0"/>
        <w:autoSpaceDN w:val="0"/>
        <w:adjustRightInd w:val="0"/>
        <w:ind w:left="6096"/>
        <w:rPr>
          <w:rFonts w:eastAsia="Calibri" w:cs="Times New Roman"/>
          <w:bCs/>
          <w:szCs w:val="28"/>
        </w:rPr>
      </w:pPr>
      <w:r w:rsidRPr="00FC7AFA">
        <w:rPr>
          <w:rFonts w:eastAsia="Calibri" w:cs="Times New Roman"/>
          <w:bCs/>
          <w:szCs w:val="28"/>
        </w:rPr>
        <w:lastRenderedPageBreak/>
        <w:t xml:space="preserve">Приложение </w:t>
      </w:r>
    </w:p>
    <w:p w:rsidR="00FC7AFA" w:rsidRPr="00FC7AFA" w:rsidRDefault="00FC7AFA" w:rsidP="00FC7AFA">
      <w:pPr>
        <w:autoSpaceDE w:val="0"/>
        <w:autoSpaceDN w:val="0"/>
        <w:adjustRightInd w:val="0"/>
        <w:ind w:left="6096"/>
        <w:rPr>
          <w:rFonts w:eastAsia="Calibri" w:cs="Times New Roman"/>
          <w:bCs/>
          <w:szCs w:val="28"/>
        </w:rPr>
      </w:pPr>
      <w:r w:rsidRPr="00FC7AFA">
        <w:rPr>
          <w:rFonts w:eastAsia="Calibri" w:cs="Times New Roman"/>
          <w:bCs/>
          <w:szCs w:val="28"/>
        </w:rPr>
        <w:t xml:space="preserve">к решению Думы города </w:t>
      </w:r>
    </w:p>
    <w:p w:rsidR="00FC7AFA" w:rsidRPr="00B43F94" w:rsidRDefault="00B43F94" w:rsidP="00FC7AFA">
      <w:pPr>
        <w:autoSpaceDE w:val="0"/>
        <w:autoSpaceDN w:val="0"/>
        <w:adjustRightInd w:val="0"/>
        <w:ind w:left="6096"/>
        <w:rPr>
          <w:rFonts w:eastAsia="Calibri" w:cs="Times New Roman"/>
          <w:bCs/>
          <w:szCs w:val="28"/>
          <w:u w:val="single"/>
        </w:rPr>
      </w:pPr>
      <w:r>
        <w:rPr>
          <w:rFonts w:eastAsia="Calibri" w:cs="Times New Roman"/>
          <w:bCs/>
          <w:szCs w:val="28"/>
        </w:rPr>
        <w:t xml:space="preserve">от </w:t>
      </w:r>
      <w:r>
        <w:rPr>
          <w:rFonts w:eastAsia="Calibri" w:cs="Times New Roman"/>
          <w:bCs/>
          <w:szCs w:val="28"/>
          <w:u w:val="single"/>
        </w:rPr>
        <w:t>28.05.2025</w:t>
      </w:r>
      <w:r w:rsidR="00FC7AFA">
        <w:rPr>
          <w:rFonts w:eastAsia="Calibri" w:cs="Times New Roman"/>
          <w:bCs/>
          <w:szCs w:val="28"/>
        </w:rPr>
        <w:t xml:space="preserve"> </w:t>
      </w:r>
      <w:r w:rsidR="00FC7AFA" w:rsidRPr="00FC7AFA">
        <w:rPr>
          <w:rFonts w:eastAsia="Calibri" w:cs="Times New Roman"/>
          <w:bCs/>
          <w:szCs w:val="28"/>
        </w:rPr>
        <w:t>№</w:t>
      </w:r>
      <w:r w:rsidR="00FC7AFA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  <w:u w:val="single"/>
        </w:rPr>
        <w:t>806-</w:t>
      </w:r>
      <w:r>
        <w:rPr>
          <w:rFonts w:eastAsia="Calibri" w:cs="Times New Roman"/>
          <w:bCs/>
          <w:szCs w:val="28"/>
          <w:u w:val="single"/>
          <w:lang w:val="en-US"/>
        </w:rPr>
        <w:t xml:space="preserve">VII </w:t>
      </w:r>
      <w:bookmarkStart w:id="1" w:name="_GoBack"/>
      <w:bookmarkEnd w:id="1"/>
      <w:r>
        <w:rPr>
          <w:rFonts w:eastAsia="Calibri" w:cs="Times New Roman"/>
          <w:bCs/>
          <w:szCs w:val="28"/>
          <w:u w:val="single"/>
        </w:rPr>
        <w:t>ДГ</w:t>
      </w:r>
    </w:p>
    <w:p w:rsidR="00FC7AFA" w:rsidRPr="00FC7AFA" w:rsidRDefault="00FC7AFA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szCs w:val="28"/>
        </w:rPr>
      </w:pPr>
    </w:p>
    <w:p w:rsidR="00FC7AFA" w:rsidRDefault="00FC7AFA" w:rsidP="00FC7AFA">
      <w:pPr>
        <w:widowControl w:val="0"/>
        <w:autoSpaceDE w:val="0"/>
        <w:autoSpaceDN w:val="0"/>
        <w:ind w:firstLine="142"/>
        <w:jc w:val="center"/>
        <w:rPr>
          <w:rFonts w:eastAsia="Times New Roman" w:cs="Times New Roman"/>
          <w:szCs w:val="28"/>
          <w:lang w:eastAsia="ru-RU"/>
        </w:rPr>
      </w:pPr>
      <w:r w:rsidRPr="00FC7AFA">
        <w:rPr>
          <w:rFonts w:eastAsia="Times New Roman" w:cs="Times New Roman"/>
          <w:szCs w:val="28"/>
          <w:lang w:eastAsia="ru-RU"/>
        </w:rPr>
        <w:t xml:space="preserve">Базовые ставки арендной платы </w:t>
      </w:r>
    </w:p>
    <w:p w:rsidR="00FC7AFA" w:rsidRPr="00FC7AFA" w:rsidRDefault="00FC7AFA" w:rsidP="00FC7AFA">
      <w:pPr>
        <w:widowControl w:val="0"/>
        <w:autoSpaceDE w:val="0"/>
        <w:autoSpaceDN w:val="0"/>
        <w:ind w:firstLine="142"/>
        <w:jc w:val="center"/>
        <w:rPr>
          <w:rFonts w:eastAsia="Times New Roman" w:cs="Times New Roman"/>
          <w:szCs w:val="28"/>
          <w:lang w:eastAsia="ru-RU"/>
        </w:rPr>
      </w:pPr>
      <w:r w:rsidRPr="00FC7AFA">
        <w:rPr>
          <w:rFonts w:eastAsia="Times New Roman" w:cs="Times New Roman"/>
          <w:szCs w:val="28"/>
          <w:lang w:eastAsia="ru-RU"/>
        </w:rPr>
        <w:t>за один квадратный метр площади муниципального имущества, расположенного на территории города</w:t>
      </w:r>
      <w:r w:rsidR="00367CF5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C7AFA">
        <w:rPr>
          <w:rFonts w:eastAsia="Times New Roman" w:cs="Times New Roman"/>
          <w:szCs w:val="28"/>
          <w:lang w:eastAsia="ru-RU"/>
        </w:rPr>
        <w:t>на 2026 год</w:t>
      </w:r>
      <w:r w:rsidRPr="00FC7AFA">
        <w:rPr>
          <w:rFonts w:eastAsia="Times New Roman" w:cs="Times New Roman"/>
          <w:szCs w:val="28"/>
          <w:lang w:eastAsia="ru-RU"/>
        </w:rPr>
        <w:br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093"/>
        <w:gridCol w:w="1242"/>
        <w:gridCol w:w="1242"/>
        <w:gridCol w:w="1385"/>
      </w:tblGrid>
      <w:tr w:rsidR="00FC7AFA" w:rsidRPr="00FC7AFA" w:rsidTr="009546FF">
        <w:trPr>
          <w:trHeight w:val="20"/>
        </w:trPr>
        <w:tc>
          <w:tcPr>
            <w:tcW w:w="4531" w:type="dxa"/>
            <w:vMerge w:val="restart"/>
          </w:tcPr>
          <w:p w:rsidR="00FC7AFA" w:rsidRPr="00FC7AFA" w:rsidRDefault="00FC7AFA" w:rsidP="00FC7AF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FC7AFA">
              <w:rPr>
                <w:rFonts w:eastAsia="Times New Roman" w:cs="Times New Roman"/>
                <w:szCs w:val="28"/>
                <w:lang w:eastAsia="ru-RU"/>
              </w:rPr>
              <w:t>Наименование группы помещений</w:t>
            </w:r>
          </w:p>
        </w:tc>
        <w:tc>
          <w:tcPr>
            <w:tcW w:w="4962" w:type="dxa"/>
            <w:gridSpan w:val="4"/>
          </w:tcPr>
          <w:p w:rsidR="00FC7AFA" w:rsidRPr="00FC7AFA" w:rsidRDefault="00FC7AFA" w:rsidP="00FC7AF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AFA">
              <w:rPr>
                <w:rFonts w:eastAsia="Times New Roman" w:cs="Times New Roman"/>
                <w:szCs w:val="28"/>
                <w:lang w:eastAsia="ru-RU"/>
              </w:rPr>
              <w:t>Базовые ставки за 1 кв.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C7AFA">
              <w:rPr>
                <w:rFonts w:eastAsia="Times New Roman" w:cs="Times New Roman"/>
                <w:szCs w:val="28"/>
                <w:lang w:eastAsia="ru-RU"/>
              </w:rPr>
              <w:t>метр в месяц</w:t>
            </w:r>
          </w:p>
          <w:p w:rsidR="00FC7AFA" w:rsidRPr="00FC7AFA" w:rsidRDefault="00FC7AFA" w:rsidP="00FC7AF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AFA">
              <w:rPr>
                <w:rFonts w:eastAsia="Times New Roman" w:cs="Times New Roman"/>
                <w:szCs w:val="28"/>
                <w:lang w:eastAsia="ru-RU"/>
              </w:rPr>
              <w:t>(без уч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FC7AFA">
              <w:rPr>
                <w:rFonts w:eastAsia="Times New Roman" w:cs="Times New Roman"/>
                <w:szCs w:val="28"/>
                <w:lang w:eastAsia="ru-RU"/>
              </w:rPr>
              <w:t>та НДС)</w:t>
            </w:r>
            <w:r w:rsidR="00367CF5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FC7AFA">
              <w:rPr>
                <w:rFonts w:eastAsia="Times New Roman" w:cs="Times New Roman"/>
                <w:szCs w:val="28"/>
                <w:lang w:eastAsia="ru-RU"/>
              </w:rPr>
              <w:t xml:space="preserve"> руб.</w:t>
            </w:r>
          </w:p>
        </w:tc>
      </w:tr>
      <w:tr w:rsidR="00FC7AFA" w:rsidRPr="00FC7AFA" w:rsidTr="009546FF">
        <w:trPr>
          <w:trHeight w:val="20"/>
        </w:trPr>
        <w:tc>
          <w:tcPr>
            <w:tcW w:w="4531" w:type="dxa"/>
            <w:vMerge/>
          </w:tcPr>
          <w:p w:rsidR="00FC7AFA" w:rsidRPr="00FC7AFA" w:rsidRDefault="00FC7AFA" w:rsidP="00FC7AF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FC7AFA" w:rsidRPr="00FC7AFA" w:rsidRDefault="00FC7AFA" w:rsidP="00FC7AF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FC7AFA">
              <w:rPr>
                <w:rFonts w:eastAsia="Times New Roman" w:cs="Times New Roman"/>
                <w:szCs w:val="28"/>
                <w:lang w:eastAsia="ru-RU"/>
              </w:rPr>
              <w:t xml:space="preserve">Зона </w:t>
            </w:r>
            <w:r w:rsidRPr="00FC7AFA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</w:p>
        </w:tc>
        <w:tc>
          <w:tcPr>
            <w:tcW w:w="1242" w:type="dxa"/>
          </w:tcPr>
          <w:p w:rsidR="00FC7AFA" w:rsidRPr="00FC7AFA" w:rsidRDefault="00FC7AFA" w:rsidP="00FC7AF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FC7AFA">
              <w:rPr>
                <w:rFonts w:eastAsia="Times New Roman" w:cs="Times New Roman"/>
                <w:szCs w:val="28"/>
                <w:lang w:eastAsia="ru-RU"/>
              </w:rPr>
              <w:t xml:space="preserve">Зона </w:t>
            </w:r>
            <w:r w:rsidRPr="00FC7AFA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</w:p>
        </w:tc>
        <w:tc>
          <w:tcPr>
            <w:tcW w:w="1242" w:type="dxa"/>
          </w:tcPr>
          <w:p w:rsidR="00FC7AFA" w:rsidRPr="00FC7AFA" w:rsidRDefault="00FC7AFA" w:rsidP="00FC7AF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FC7AFA">
              <w:rPr>
                <w:rFonts w:eastAsia="Times New Roman" w:cs="Times New Roman"/>
                <w:szCs w:val="28"/>
                <w:lang w:eastAsia="ru-RU"/>
              </w:rPr>
              <w:t xml:space="preserve">Зона </w:t>
            </w:r>
            <w:r w:rsidRPr="00FC7AFA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</w:p>
        </w:tc>
        <w:tc>
          <w:tcPr>
            <w:tcW w:w="1385" w:type="dxa"/>
          </w:tcPr>
          <w:p w:rsidR="00FC7AFA" w:rsidRPr="00FC7AFA" w:rsidRDefault="00FC7AFA" w:rsidP="00FC7AF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AFA">
              <w:rPr>
                <w:rFonts w:eastAsia="Times New Roman" w:cs="Times New Roman"/>
                <w:szCs w:val="28"/>
                <w:lang w:eastAsia="ru-RU"/>
              </w:rPr>
              <w:t>Зона IV</w:t>
            </w:r>
          </w:p>
        </w:tc>
      </w:tr>
      <w:tr w:rsidR="00FC7AFA" w:rsidRPr="00FC7AFA" w:rsidTr="009546FF">
        <w:trPr>
          <w:trHeight w:val="20"/>
        </w:trPr>
        <w:tc>
          <w:tcPr>
            <w:tcW w:w="4531" w:type="dxa"/>
          </w:tcPr>
          <w:p w:rsidR="00FC7AFA" w:rsidRPr="00FC7AFA" w:rsidRDefault="00FC7AFA" w:rsidP="00FC7AF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C7AFA">
              <w:rPr>
                <w:rFonts w:eastAsia="Times New Roman" w:cs="Times New Roman"/>
                <w:szCs w:val="28"/>
                <w:lang w:eastAsia="ru-RU"/>
              </w:rPr>
              <w:t>Офисно</w:t>
            </w:r>
            <w:proofErr w:type="spellEnd"/>
            <w:r w:rsidRPr="00FC7AFA">
              <w:rPr>
                <w:rFonts w:eastAsia="Times New Roman" w:cs="Times New Roman"/>
                <w:szCs w:val="28"/>
                <w:lang w:eastAsia="ru-RU"/>
              </w:rPr>
              <w:t>-торговые</w:t>
            </w:r>
          </w:p>
        </w:tc>
        <w:tc>
          <w:tcPr>
            <w:tcW w:w="1093" w:type="dxa"/>
          </w:tcPr>
          <w:p w:rsidR="00FC7AFA" w:rsidRPr="00FC7AFA" w:rsidRDefault="00FC7AFA" w:rsidP="00FC7AF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AFA">
              <w:rPr>
                <w:rFonts w:eastAsia="Times New Roman" w:cs="Times New Roman"/>
                <w:szCs w:val="28"/>
                <w:lang w:eastAsia="ru-RU"/>
              </w:rPr>
              <w:t>599</w:t>
            </w:r>
          </w:p>
        </w:tc>
        <w:tc>
          <w:tcPr>
            <w:tcW w:w="1242" w:type="dxa"/>
          </w:tcPr>
          <w:p w:rsidR="00FC7AFA" w:rsidRPr="00FC7AFA" w:rsidRDefault="00FC7AFA" w:rsidP="00FC7AF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AFA">
              <w:rPr>
                <w:rFonts w:eastAsia="Times New Roman" w:cs="Times New Roman"/>
                <w:szCs w:val="28"/>
                <w:lang w:eastAsia="ru-RU"/>
              </w:rPr>
              <w:t>579</w:t>
            </w:r>
          </w:p>
        </w:tc>
        <w:tc>
          <w:tcPr>
            <w:tcW w:w="1242" w:type="dxa"/>
          </w:tcPr>
          <w:p w:rsidR="00FC7AFA" w:rsidRPr="00FC7AFA" w:rsidRDefault="00FC7AFA" w:rsidP="00FC7AF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AFA">
              <w:rPr>
                <w:rFonts w:eastAsia="Times New Roman" w:cs="Times New Roman"/>
                <w:szCs w:val="28"/>
                <w:lang w:eastAsia="ru-RU"/>
              </w:rPr>
              <w:t>577</w:t>
            </w:r>
          </w:p>
        </w:tc>
        <w:tc>
          <w:tcPr>
            <w:tcW w:w="1385" w:type="dxa"/>
          </w:tcPr>
          <w:p w:rsidR="00FC7AFA" w:rsidRPr="00FC7AFA" w:rsidRDefault="00FC7AFA" w:rsidP="00FC7AF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AFA">
              <w:rPr>
                <w:rFonts w:eastAsia="Times New Roman" w:cs="Times New Roman"/>
                <w:szCs w:val="28"/>
                <w:lang w:eastAsia="ru-RU"/>
              </w:rPr>
              <w:t>387</w:t>
            </w:r>
          </w:p>
        </w:tc>
      </w:tr>
      <w:tr w:rsidR="00FC7AFA" w:rsidRPr="00FC7AFA" w:rsidTr="009546FF">
        <w:trPr>
          <w:trHeight w:val="20"/>
        </w:trPr>
        <w:tc>
          <w:tcPr>
            <w:tcW w:w="4531" w:type="dxa"/>
          </w:tcPr>
          <w:p w:rsidR="00FC7AFA" w:rsidRPr="00FC7AFA" w:rsidRDefault="00FC7AFA" w:rsidP="00FC7AF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FC7AFA">
              <w:rPr>
                <w:rFonts w:eastAsia="Times New Roman" w:cs="Times New Roman"/>
                <w:szCs w:val="28"/>
                <w:lang w:eastAsia="ru-RU"/>
              </w:rPr>
              <w:t>Производственно-складские</w:t>
            </w:r>
          </w:p>
        </w:tc>
        <w:tc>
          <w:tcPr>
            <w:tcW w:w="1093" w:type="dxa"/>
          </w:tcPr>
          <w:p w:rsidR="00FC7AFA" w:rsidRPr="00FC7AFA" w:rsidRDefault="00FC7AFA" w:rsidP="00FC7AF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FC7AFA">
              <w:rPr>
                <w:rFonts w:eastAsia="Times New Roman" w:cs="Times New Roman"/>
                <w:szCs w:val="28"/>
                <w:lang w:val="en-US" w:eastAsia="ru-RU"/>
              </w:rPr>
              <w:t>215</w:t>
            </w:r>
          </w:p>
        </w:tc>
        <w:tc>
          <w:tcPr>
            <w:tcW w:w="1242" w:type="dxa"/>
          </w:tcPr>
          <w:p w:rsidR="00FC7AFA" w:rsidRPr="00FC7AFA" w:rsidRDefault="00FC7AFA" w:rsidP="00FC7AF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FC7AFA">
              <w:rPr>
                <w:rFonts w:eastAsia="Times New Roman" w:cs="Times New Roman"/>
                <w:szCs w:val="28"/>
                <w:lang w:val="en-US" w:eastAsia="ru-RU"/>
              </w:rPr>
              <w:t>279</w:t>
            </w:r>
          </w:p>
        </w:tc>
        <w:tc>
          <w:tcPr>
            <w:tcW w:w="1242" w:type="dxa"/>
          </w:tcPr>
          <w:p w:rsidR="00FC7AFA" w:rsidRPr="00FC7AFA" w:rsidRDefault="00FC7AFA" w:rsidP="00FC7AF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FC7AFA">
              <w:rPr>
                <w:rFonts w:eastAsia="Times New Roman" w:cs="Times New Roman"/>
                <w:szCs w:val="28"/>
                <w:lang w:val="en-US" w:eastAsia="ru-RU"/>
              </w:rPr>
              <w:t>201</w:t>
            </w:r>
          </w:p>
        </w:tc>
        <w:tc>
          <w:tcPr>
            <w:tcW w:w="1385" w:type="dxa"/>
          </w:tcPr>
          <w:p w:rsidR="00FC7AFA" w:rsidRPr="00FC7AFA" w:rsidRDefault="00FC7AFA" w:rsidP="00FC7AF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7AFA">
              <w:rPr>
                <w:rFonts w:eastAsia="Times New Roman" w:cs="Times New Roman"/>
                <w:szCs w:val="28"/>
                <w:lang w:eastAsia="ru-RU"/>
              </w:rPr>
              <w:t>252</w:t>
            </w:r>
          </w:p>
        </w:tc>
      </w:tr>
    </w:tbl>
    <w:p w:rsidR="00FC7AFA" w:rsidRPr="00FC7AFA" w:rsidRDefault="00FC7AFA" w:rsidP="00FC7AFA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FC7AFA" w:rsidRPr="00FC7AFA" w:rsidRDefault="00FC7AFA" w:rsidP="00FC7AFA">
      <w:pPr>
        <w:autoSpaceDE w:val="0"/>
        <w:autoSpaceDN w:val="0"/>
        <w:adjustRightInd w:val="0"/>
        <w:ind w:left="5812" w:firstLine="284"/>
        <w:rPr>
          <w:rFonts w:eastAsia="Calibri" w:cs="Times New Roman"/>
          <w:bCs/>
          <w:szCs w:val="28"/>
        </w:rPr>
      </w:pPr>
    </w:p>
    <w:sectPr w:rsidR="00FC7AFA" w:rsidRPr="00FC7AFA" w:rsidSect="00A27C10">
      <w:headerReference w:type="default" r:id="rId8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5C" w:rsidRDefault="00F10A5C" w:rsidP="006757BB">
      <w:r>
        <w:separator/>
      </w:r>
    </w:p>
  </w:endnote>
  <w:endnote w:type="continuationSeparator" w:id="0">
    <w:p w:rsidR="00F10A5C" w:rsidRDefault="00F10A5C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5C" w:rsidRDefault="00F10A5C" w:rsidP="006757BB">
      <w:r>
        <w:separator/>
      </w:r>
    </w:p>
  </w:footnote>
  <w:footnote w:type="continuationSeparator" w:id="0">
    <w:p w:rsidR="00F10A5C" w:rsidRDefault="00F10A5C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372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C7AFA" w:rsidRPr="00FC7AFA" w:rsidRDefault="00FC7AFA">
        <w:pPr>
          <w:pStyle w:val="ad"/>
          <w:jc w:val="center"/>
          <w:rPr>
            <w:sz w:val="20"/>
            <w:szCs w:val="20"/>
          </w:rPr>
        </w:pPr>
        <w:r w:rsidRPr="00FC7AFA">
          <w:rPr>
            <w:sz w:val="20"/>
            <w:szCs w:val="20"/>
          </w:rPr>
          <w:fldChar w:fldCharType="begin"/>
        </w:r>
        <w:r w:rsidRPr="00FC7AFA">
          <w:rPr>
            <w:sz w:val="20"/>
            <w:szCs w:val="20"/>
          </w:rPr>
          <w:instrText>PAGE   \* MERGEFORMAT</w:instrText>
        </w:r>
        <w:r w:rsidRPr="00FC7AFA">
          <w:rPr>
            <w:sz w:val="20"/>
            <w:szCs w:val="20"/>
          </w:rPr>
          <w:fldChar w:fldCharType="separate"/>
        </w:r>
        <w:r w:rsidR="00B43F94">
          <w:rPr>
            <w:noProof/>
            <w:sz w:val="20"/>
            <w:szCs w:val="20"/>
          </w:rPr>
          <w:t>2</w:t>
        </w:r>
        <w:r w:rsidRPr="00FC7AFA">
          <w:rPr>
            <w:sz w:val="20"/>
            <w:szCs w:val="20"/>
          </w:rPr>
          <w:fldChar w:fldCharType="end"/>
        </w:r>
      </w:p>
    </w:sdtContent>
  </w:sdt>
  <w:p w:rsidR="00FC7AFA" w:rsidRDefault="00FC7AF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30AD8"/>
    <w:rsid w:val="0013580B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A49"/>
    <w:rsid w:val="00271BA6"/>
    <w:rsid w:val="002769CF"/>
    <w:rsid w:val="0029214F"/>
    <w:rsid w:val="00297C63"/>
    <w:rsid w:val="002C0DA2"/>
    <w:rsid w:val="002D62B5"/>
    <w:rsid w:val="002E22CC"/>
    <w:rsid w:val="00311139"/>
    <w:rsid w:val="00311D63"/>
    <w:rsid w:val="003224F1"/>
    <w:rsid w:val="003311E7"/>
    <w:rsid w:val="003414E9"/>
    <w:rsid w:val="00343B8E"/>
    <w:rsid w:val="0034465F"/>
    <w:rsid w:val="003502CB"/>
    <w:rsid w:val="00360CED"/>
    <w:rsid w:val="003648CC"/>
    <w:rsid w:val="00367CF5"/>
    <w:rsid w:val="00383A0A"/>
    <w:rsid w:val="00385A9B"/>
    <w:rsid w:val="00387F65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395A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0937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6516D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6787"/>
    <w:rsid w:val="00B072F2"/>
    <w:rsid w:val="00B149C5"/>
    <w:rsid w:val="00B14A95"/>
    <w:rsid w:val="00B30CC6"/>
    <w:rsid w:val="00B32B99"/>
    <w:rsid w:val="00B33633"/>
    <w:rsid w:val="00B371AD"/>
    <w:rsid w:val="00B43F94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95A8A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718"/>
    <w:rsid w:val="00EE0BEE"/>
    <w:rsid w:val="00EE179F"/>
    <w:rsid w:val="00F107E8"/>
    <w:rsid w:val="00F10A5C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C7AFA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08A9B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B4F35"/>
    <w:rsid w:val="002D2FEC"/>
    <w:rsid w:val="002E2E99"/>
    <w:rsid w:val="00316132"/>
    <w:rsid w:val="003405E5"/>
    <w:rsid w:val="00347E6D"/>
    <w:rsid w:val="00372DB3"/>
    <w:rsid w:val="003C49AE"/>
    <w:rsid w:val="003F0427"/>
    <w:rsid w:val="003F37BB"/>
    <w:rsid w:val="004167DB"/>
    <w:rsid w:val="004262C4"/>
    <w:rsid w:val="00491ED2"/>
    <w:rsid w:val="004A4E4E"/>
    <w:rsid w:val="005929E3"/>
    <w:rsid w:val="005B359C"/>
    <w:rsid w:val="005E63D4"/>
    <w:rsid w:val="005F5FBD"/>
    <w:rsid w:val="00627304"/>
    <w:rsid w:val="00637C27"/>
    <w:rsid w:val="006454D2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279FE"/>
    <w:rsid w:val="00A61EC3"/>
    <w:rsid w:val="00A861F8"/>
    <w:rsid w:val="00AE5F75"/>
    <w:rsid w:val="00AE610D"/>
    <w:rsid w:val="00BA6F78"/>
    <w:rsid w:val="00C17ABD"/>
    <w:rsid w:val="00C73B3D"/>
    <w:rsid w:val="00CC20A4"/>
    <w:rsid w:val="00CC3629"/>
    <w:rsid w:val="00CD6F2A"/>
    <w:rsid w:val="00D1490D"/>
    <w:rsid w:val="00D723BA"/>
    <w:rsid w:val="00EA2F21"/>
    <w:rsid w:val="00EB36BD"/>
    <w:rsid w:val="00EC2E6A"/>
    <w:rsid w:val="00ED08DF"/>
    <w:rsid w:val="00EE1EB9"/>
    <w:rsid w:val="00F17C05"/>
    <w:rsid w:val="00F5457A"/>
    <w:rsid w:val="00F96814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1362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134</cp:revision>
  <cp:lastPrinted>2025-05-23T03:45:00Z</cp:lastPrinted>
  <dcterms:created xsi:type="dcterms:W3CDTF">2021-02-25T07:49:00Z</dcterms:created>
  <dcterms:modified xsi:type="dcterms:W3CDTF">2025-05-28T11:29:00Z</dcterms:modified>
</cp:coreProperties>
</file>